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F5" w:rsidRPr="001459A5" w:rsidRDefault="00155F9B" w:rsidP="00155F9B">
      <w:pPr>
        <w:pStyle w:val="Nadpis1"/>
        <w:spacing w:after="480"/>
        <w:rPr>
          <w:rFonts w:cs="Times New Roman"/>
        </w:rPr>
      </w:pPr>
      <w:r w:rsidRPr="001459A5">
        <w:rPr>
          <w:rFonts w:cs="Times New Roman"/>
        </w:rPr>
        <w:t>ŽÁDOST</w:t>
      </w:r>
    </w:p>
    <w:p w:rsidR="00155F9B" w:rsidRPr="001459A5" w:rsidRDefault="00155F9B" w:rsidP="00155F9B">
      <w:pPr>
        <w:spacing w:after="360"/>
        <w:jc w:val="center"/>
        <w:rPr>
          <w:rFonts w:ascii="Times New Roman" w:hAnsi="Times New Roman" w:cs="Times New Roman"/>
          <w:b/>
          <w:u w:val="single"/>
        </w:rPr>
      </w:pPr>
      <w:r w:rsidRPr="001459A5">
        <w:rPr>
          <w:rFonts w:ascii="Times New Roman" w:hAnsi="Times New Roman" w:cs="Times New Roman"/>
          <w:b/>
          <w:u w:val="single"/>
        </w:rPr>
        <w:t>o provedení pracovně-lékařské prohlídky a hodnocení zdravotního stavu za účelem posouzení zdravotní způsobilosti k výkonu služby</w:t>
      </w:r>
    </w:p>
    <w:p w:rsidR="00155F9B" w:rsidRPr="001459A5" w:rsidRDefault="00155F9B" w:rsidP="00024E14">
      <w:pPr>
        <w:spacing w:after="240"/>
        <w:jc w:val="both"/>
        <w:rPr>
          <w:rFonts w:ascii="Times New Roman" w:hAnsi="Times New Roman" w:cs="Times New Roman"/>
        </w:rPr>
      </w:pPr>
      <w:r w:rsidRPr="001459A5">
        <w:rPr>
          <w:rFonts w:ascii="Times New Roman" w:hAnsi="Times New Roman" w:cs="Times New Roman"/>
        </w:rPr>
        <w:t xml:space="preserve">Žádám o provedení pracovně-lékařské prohlídky a hodnocení zdravotního stavu za účelem posouzení zdravotní způsobilosti </w:t>
      </w:r>
      <w:r w:rsidR="00024E14" w:rsidRPr="001459A5">
        <w:rPr>
          <w:rFonts w:ascii="Times New Roman" w:hAnsi="Times New Roman" w:cs="Times New Roman"/>
        </w:rPr>
        <w:t>k výkonu služby:</w:t>
      </w:r>
    </w:p>
    <w:p w:rsidR="00024E14" w:rsidRPr="001459A5" w:rsidRDefault="00E302D0" w:rsidP="00E302D0">
      <w:pPr>
        <w:spacing w:after="240"/>
        <w:jc w:val="both"/>
        <w:rPr>
          <w:rFonts w:ascii="Times New Roman" w:hAnsi="Times New Roman" w:cs="Times New Roman"/>
        </w:rPr>
      </w:pPr>
      <w:r w:rsidRPr="001459A5">
        <w:rPr>
          <w:rFonts w:ascii="Times New Roman" w:hAnsi="Times New Roman" w:cs="Times New Roman"/>
          <w:b/>
        </w:rPr>
        <w:t>Lékařská prohlídka:</w:t>
      </w:r>
      <w:r w:rsidRPr="001459A5">
        <w:rPr>
          <w:rFonts w:ascii="Times New Roman" w:hAnsi="Times New Roman" w:cs="Times New Roman"/>
        </w:rPr>
        <w:t xml:space="preserve"> vstupní – periodická – mimořádná – výstupní – následná*</w:t>
      </w:r>
    </w:p>
    <w:p w:rsidR="00E302D0" w:rsidRPr="001459A5" w:rsidRDefault="00E302D0" w:rsidP="00155F9B">
      <w:pPr>
        <w:spacing w:after="360"/>
        <w:jc w:val="both"/>
        <w:rPr>
          <w:rFonts w:ascii="Times New Roman" w:hAnsi="Times New Roman" w:cs="Times New Roman"/>
        </w:rPr>
      </w:pPr>
      <w:r w:rsidRPr="001459A5">
        <w:rPr>
          <w:rFonts w:ascii="Times New Roman" w:hAnsi="Times New Roman" w:cs="Times New Roman"/>
          <w:b/>
        </w:rPr>
        <w:t xml:space="preserve">Zaměstnavatel: </w:t>
      </w:r>
      <w:r w:rsidRPr="001459A5">
        <w:rPr>
          <w:rFonts w:ascii="Times New Roman" w:hAnsi="Times New Roman" w:cs="Times New Roman"/>
        </w:rPr>
        <w:t>Archiv bezpečnostních složek, Siwiecova 2, 130 00 Praha 3, IČO 75112817.</w:t>
      </w:r>
    </w:p>
    <w:p w:rsidR="00E302D0" w:rsidRPr="001459A5" w:rsidRDefault="00E302D0" w:rsidP="00E302D0">
      <w:pPr>
        <w:spacing w:after="120"/>
        <w:jc w:val="both"/>
        <w:rPr>
          <w:rFonts w:ascii="Times New Roman" w:hAnsi="Times New Roman" w:cs="Times New Roman"/>
          <w:b/>
        </w:rPr>
      </w:pPr>
      <w:r w:rsidRPr="001459A5">
        <w:rPr>
          <w:rFonts w:ascii="Times New Roman" w:hAnsi="Times New Roman" w:cs="Times New Roman"/>
          <w:b/>
        </w:rPr>
        <w:t>Žadatel o přijetí do služebního poměru (podle zákona č. 234/2014 Sb., o státní službě):</w:t>
      </w:r>
    </w:p>
    <w:p w:rsidR="00E302D0" w:rsidRPr="001459A5" w:rsidRDefault="00E302D0" w:rsidP="00E302D0">
      <w:pPr>
        <w:tabs>
          <w:tab w:val="left" w:pos="2410"/>
          <w:tab w:val="left" w:leader="dot" w:pos="7371"/>
        </w:tabs>
        <w:spacing w:after="120"/>
        <w:jc w:val="both"/>
        <w:rPr>
          <w:rFonts w:ascii="Times New Roman" w:hAnsi="Times New Roman" w:cs="Times New Roman"/>
        </w:rPr>
      </w:pPr>
      <w:r w:rsidRPr="001459A5">
        <w:rPr>
          <w:rFonts w:ascii="Times New Roman" w:hAnsi="Times New Roman" w:cs="Times New Roman"/>
        </w:rPr>
        <w:t>Jméno, příjmení, titul:</w:t>
      </w:r>
      <w:r w:rsidRPr="001459A5">
        <w:rPr>
          <w:rFonts w:ascii="Times New Roman" w:hAnsi="Times New Roman" w:cs="Times New Roman"/>
        </w:rPr>
        <w:tab/>
      </w:r>
      <w:r w:rsidRPr="001459A5">
        <w:rPr>
          <w:rFonts w:ascii="Times New Roman" w:hAnsi="Times New Roman" w:cs="Times New Roman"/>
        </w:rPr>
        <w:tab/>
      </w:r>
    </w:p>
    <w:p w:rsidR="00E302D0" w:rsidRPr="001459A5" w:rsidRDefault="00E302D0" w:rsidP="00E302D0">
      <w:pPr>
        <w:tabs>
          <w:tab w:val="left" w:pos="2410"/>
          <w:tab w:val="left" w:leader="dot" w:pos="7371"/>
        </w:tabs>
        <w:spacing w:after="120"/>
        <w:jc w:val="both"/>
        <w:rPr>
          <w:rFonts w:ascii="Times New Roman" w:hAnsi="Times New Roman" w:cs="Times New Roman"/>
        </w:rPr>
      </w:pPr>
      <w:r w:rsidRPr="001459A5">
        <w:rPr>
          <w:rFonts w:ascii="Times New Roman" w:hAnsi="Times New Roman" w:cs="Times New Roman"/>
        </w:rPr>
        <w:t>Datum narození:</w:t>
      </w:r>
      <w:r w:rsidRPr="001459A5">
        <w:rPr>
          <w:rFonts w:ascii="Times New Roman" w:hAnsi="Times New Roman" w:cs="Times New Roman"/>
        </w:rPr>
        <w:tab/>
      </w:r>
      <w:r w:rsidRPr="001459A5">
        <w:rPr>
          <w:rFonts w:ascii="Times New Roman" w:hAnsi="Times New Roman" w:cs="Times New Roman"/>
        </w:rPr>
        <w:tab/>
      </w:r>
    </w:p>
    <w:p w:rsidR="00E302D0" w:rsidRPr="001459A5" w:rsidRDefault="00E302D0" w:rsidP="00A643B2">
      <w:pPr>
        <w:tabs>
          <w:tab w:val="left" w:pos="2410"/>
          <w:tab w:val="left" w:leader="dot" w:pos="7371"/>
        </w:tabs>
        <w:spacing w:after="360"/>
        <w:jc w:val="both"/>
        <w:rPr>
          <w:rFonts w:ascii="Times New Roman" w:hAnsi="Times New Roman" w:cs="Times New Roman"/>
        </w:rPr>
      </w:pPr>
      <w:r w:rsidRPr="001459A5">
        <w:rPr>
          <w:rFonts w:ascii="Times New Roman" w:hAnsi="Times New Roman" w:cs="Times New Roman"/>
        </w:rPr>
        <w:t>Místo trvalého pobytu:</w:t>
      </w:r>
      <w:r w:rsidRPr="001459A5">
        <w:rPr>
          <w:rFonts w:ascii="Times New Roman" w:hAnsi="Times New Roman" w:cs="Times New Roman"/>
        </w:rPr>
        <w:tab/>
      </w:r>
      <w:r w:rsidRPr="001459A5">
        <w:rPr>
          <w:rFonts w:ascii="Times New Roman" w:hAnsi="Times New Roman" w:cs="Times New Roman"/>
        </w:rPr>
        <w:tab/>
      </w:r>
    </w:p>
    <w:tbl>
      <w:tblPr>
        <w:tblStyle w:val="Mkatabulky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09"/>
        <w:gridCol w:w="7087"/>
      </w:tblGrid>
      <w:tr w:rsidR="0038315E" w:rsidRPr="001459A5" w:rsidTr="0038315E">
        <w:tc>
          <w:tcPr>
            <w:tcW w:w="1843" w:type="dxa"/>
          </w:tcPr>
          <w:p w:rsidR="0038315E" w:rsidRPr="001459A5" w:rsidRDefault="0038315E" w:rsidP="0038315E">
            <w:pPr>
              <w:tabs>
                <w:tab w:val="left" w:pos="1701"/>
                <w:tab w:val="left" w:pos="2127"/>
              </w:tabs>
              <w:spacing w:after="360"/>
              <w:rPr>
                <w:rFonts w:ascii="Times New Roman" w:hAnsi="Times New Roman" w:cs="Times New Roman"/>
              </w:rPr>
            </w:pPr>
            <w:r w:rsidRPr="001459A5">
              <w:rPr>
                <w:rFonts w:ascii="Times New Roman" w:hAnsi="Times New Roman" w:cs="Times New Roman"/>
                <w:b/>
              </w:rPr>
              <w:t>Obory služby:</w:t>
            </w:r>
          </w:p>
        </w:tc>
        <w:tc>
          <w:tcPr>
            <w:tcW w:w="709" w:type="dxa"/>
          </w:tcPr>
          <w:p w:rsidR="0038315E" w:rsidRPr="001459A5" w:rsidRDefault="001459A5" w:rsidP="000A4810">
            <w:pPr>
              <w:tabs>
                <w:tab w:val="left" w:pos="1701"/>
                <w:tab w:val="left" w:pos="2127"/>
              </w:tabs>
              <w:spacing w:after="360"/>
              <w:jc w:val="both"/>
              <w:rPr>
                <w:rFonts w:ascii="Times New Roman" w:hAnsi="Times New Roman" w:cs="Times New Roman"/>
              </w:rPr>
            </w:pPr>
            <w:r w:rsidRPr="001459A5">
              <w:rPr>
                <w:rFonts w:ascii="Times New Roman" w:hAnsi="Times New Roman" w:cs="Times New Roman"/>
              </w:rPr>
              <w:t>35</w:t>
            </w:r>
            <w:r w:rsidR="008455A2" w:rsidRPr="001459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</w:tcPr>
          <w:p w:rsidR="0038315E" w:rsidRPr="001459A5" w:rsidRDefault="001459A5" w:rsidP="000A4810">
            <w:pPr>
              <w:tabs>
                <w:tab w:val="left" w:pos="1701"/>
                <w:tab w:val="left" w:pos="2127"/>
              </w:tabs>
              <w:spacing w:after="360"/>
              <w:jc w:val="both"/>
              <w:rPr>
                <w:rFonts w:ascii="Times New Roman" w:hAnsi="Times New Roman" w:cs="Times New Roman"/>
              </w:rPr>
            </w:pPr>
            <w:r w:rsidRPr="001459A5">
              <w:rPr>
                <w:rFonts w:ascii="Times New Roman" w:hAnsi="Times New Roman" w:cs="Times New Roman"/>
              </w:rPr>
              <w:t>Archivnictví a spisová služba</w:t>
            </w:r>
            <w:r w:rsidR="000A4810" w:rsidRPr="001459A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8315E" w:rsidRPr="001459A5" w:rsidRDefault="0038315E" w:rsidP="00A643B2">
      <w:pPr>
        <w:tabs>
          <w:tab w:val="left" w:pos="1701"/>
          <w:tab w:val="left" w:pos="2127"/>
        </w:tabs>
        <w:spacing w:after="360"/>
        <w:ind w:left="1418" w:hanging="1418"/>
        <w:jc w:val="both"/>
        <w:rPr>
          <w:rFonts w:ascii="Times New Roman" w:hAnsi="Times New Roman" w:cs="Times New Roman"/>
        </w:rPr>
      </w:pPr>
      <w:r w:rsidRPr="001459A5">
        <w:rPr>
          <w:rFonts w:ascii="Times New Roman" w:hAnsi="Times New Roman" w:cs="Times New Roman"/>
          <w:b/>
        </w:rPr>
        <w:t>Režim služby:</w:t>
      </w:r>
      <w:r w:rsidRPr="001459A5">
        <w:rPr>
          <w:rFonts w:ascii="Times New Roman" w:hAnsi="Times New Roman" w:cs="Times New Roman"/>
        </w:rPr>
        <w:t xml:space="preserve"> jednosměnný</w:t>
      </w:r>
    </w:p>
    <w:p w:rsidR="0038315E" w:rsidRPr="001459A5" w:rsidRDefault="0038315E" w:rsidP="0038315E">
      <w:pPr>
        <w:tabs>
          <w:tab w:val="left" w:pos="1701"/>
          <w:tab w:val="left" w:pos="2127"/>
        </w:tabs>
        <w:spacing w:after="120"/>
        <w:ind w:left="1418" w:hanging="1418"/>
        <w:jc w:val="both"/>
        <w:rPr>
          <w:rFonts w:ascii="Times New Roman" w:hAnsi="Times New Roman" w:cs="Times New Roman"/>
          <w:b/>
        </w:rPr>
      </w:pPr>
      <w:r w:rsidRPr="001459A5">
        <w:rPr>
          <w:rFonts w:ascii="Times New Roman" w:hAnsi="Times New Roman" w:cs="Times New Roman"/>
          <w:b/>
        </w:rPr>
        <w:t>Služba na místě rady zahrnuje zejména:</w:t>
      </w:r>
    </w:p>
    <w:p w:rsidR="000E3B50" w:rsidRPr="000E3B50" w:rsidRDefault="000E3B50" w:rsidP="000E3B50">
      <w:pPr>
        <w:numPr>
          <w:ilvl w:val="0"/>
          <w:numId w:val="5"/>
        </w:numPr>
        <w:tabs>
          <w:tab w:val="left" w:pos="1701"/>
          <w:tab w:val="left" w:pos="2127"/>
        </w:tabs>
        <w:spacing w:after="120"/>
        <w:jc w:val="both"/>
        <w:rPr>
          <w:rFonts w:ascii="Times New Roman" w:hAnsi="Times New Roman" w:cs="Times New Roman"/>
        </w:rPr>
      </w:pPr>
      <w:r w:rsidRPr="000E3B50">
        <w:rPr>
          <w:rFonts w:ascii="Times New Roman" w:hAnsi="Times New Roman" w:cs="Times New Roman"/>
        </w:rPr>
        <w:t>Odborná správa archivních fondů a sbírek, podílení se na provádění kontroly jejich fyzického stavu a podrobné revize.</w:t>
      </w:r>
    </w:p>
    <w:p w:rsidR="000E3B50" w:rsidRPr="000E3B50" w:rsidRDefault="000E3B50" w:rsidP="000E3B50">
      <w:pPr>
        <w:numPr>
          <w:ilvl w:val="0"/>
          <w:numId w:val="5"/>
        </w:numPr>
        <w:tabs>
          <w:tab w:val="left" w:pos="1701"/>
          <w:tab w:val="left" w:pos="2127"/>
        </w:tabs>
        <w:spacing w:after="120"/>
        <w:jc w:val="both"/>
        <w:rPr>
          <w:rFonts w:ascii="Times New Roman" w:hAnsi="Times New Roman" w:cs="Times New Roman"/>
        </w:rPr>
      </w:pPr>
      <w:r w:rsidRPr="000E3B50">
        <w:rPr>
          <w:rFonts w:ascii="Times New Roman" w:hAnsi="Times New Roman" w:cs="Times New Roman"/>
        </w:rPr>
        <w:t>Zajišťování zpřístupňování archivních fondů, souborů a dokumentů v Archivu bezpečnostních složek v souladu s platnou legislativou.</w:t>
      </w:r>
    </w:p>
    <w:p w:rsidR="000E3B50" w:rsidRPr="000E3B50" w:rsidRDefault="000E3B50" w:rsidP="000E3B50">
      <w:pPr>
        <w:numPr>
          <w:ilvl w:val="0"/>
          <w:numId w:val="5"/>
        </w:numPr>
        <w:tabs>
          <w:tab w:val="left" w:pos="1701"/>
          <w:tab w:val="left" w:pos="2127"/>
        </w:tabs>
        <w:spacing w:after="120"/>
        <w:jc w:val="both"/>
        <w:rPr>
          <w:rFonts w:ascii="Times New Roman" w:hAnsi="Times New Roman" w:cs="Times New Roman"/>
        </w:rPr>
      </w:pPr>
      <w:r w:rsidRPr="000E3B50">
        <w:rPr>
          <w:rFonts w:ascii="Times New Roman" w:hAnsi="Times New Roman" w:cs="Times New Roman"/>
        </w:rPr>
        <w:t>Odborná příprava archivního materiálu k digitalizaci.</w:t>
      </w:r>
    </w:p>
    <w:p w:rsidR="000E3B50" w:rsidRPr="000E3B50" w:rsidRDefault="000E3B50" w:rsidP="000E3B50">
      <w:pPr>
        <w:numPr>
          <w:ilvl w:val="0"/>
          <w:numId w:val="5"/>
        </w:numPr>
        <w:tabs>
          <w:tab w:val="left" w:pos="1701"/>
          <w:tab w:val="left" w:pos="2127"/>
        </w:tabs>
        <w:spacing w:after="120"/>
        <w:jc w:val="both"/>
        <w:rPr>
          <w:rFonts w:ascii="Times New Roman" w:hAnsi="Times New Roman" w:cs="Times New Roman"/>
        </w:rPr>
      </w:pPr>
      <w:r w:rsidRPr="000E3B50">
        <w:rPr>
          <w:rFonts w:ascii="Times New Roman" w:hAnsi="Times New Roman" w:cs="Times New Roman"/>
        </w:rPr>
        <w:t>Vyřizování přidělené korespondence a dotazů badatelů.</w:t>
      </w:r>
    </w:p>
    <w:p w:rsidR="000E3B50" w:rsidRPr="000E3B50" w:rsidRDefault="000E3B50" w:rsidP="000E3B50">
      <w:pPr>
        <w:numPr>
          <w:ilvl w:val="0"/>
          <w:numId w:val="5"/>
        </w:numPr>
        <w:tabs>
          <w:tab w:val="left" w:pos="1701"/>
          <w:tab w:val="left" w:pos="2127"/>
        </w:tabs>
        <w:spacing w:after="120"/>
        <w:jc w:val="both"/>
        <w:rPr>
          <w:rFonts w:ascii="Times New Roman" w:hAnsi="Times New Roman" w:cs="Times New Roman"/>
        </w:rPr>
      </w:pPr>
      <w:r w:rsidRPr="000E3B50">
        <w:rPr>
          <w:rFonts w:ascii="Times New Roman" w:hAnsi="Times New Roman" w:cs="Times New Roman"/>
        </w:rPr>
        <w:t>Podíl na vedení badatelské evidence a evidence pohybu archiválií, včetně vypracování statistiky činnosti.</w:t>
      </w:r>
    </w:p>
    <w:p w:rsidR="000E3B50" w:rsidRPr="000E3B50" w:rsidRDefault="000E3B50" w:rsidP="000E3B50">
      <w:pPr>
        <w:numPr>
          <w:ilvl w:val="0"/>
          <w:numId w:val="5"/>
        </w:numPr>
        <w:tabs>
          <w:tab w:val="left" w:pos="1701"/>
          <w:tab w:val="left" w:pos="2127"/>
        </w:tabs>
        <w:spacing w:after="120"/>
        <w:jc w:val="both"/>
        <w:rPr>
          <w:rFonts w:ascii="Times New Roman" w:hAnsi="Times New Roman" w:cs="Times New Roman"/>
        </w:rPr>
      </w:pPr>
      <w:r w:rsidRPr="000E3B50">
        <w:rPr>
          <w:rFonts w:ascii="Times New Roman" w:hAnsi="Times New Roman" w:cs="Times New Roman"/>
        </w:rPr>
        <w:t>Vyřizování badatelských žádostí, včetně pořizování kopií a agendy s tím spojené.</w:t>
      </w:r>
    </w:p>
    <w:p w:rsidR="000E3B50" w:rsidRPr="000E3B50" w:rsidRDefault="000E3B50" w:rsidP="000E3B50">
      <w:pPr>
        <w:tabs>
          <w:tab w:val="left" w:pos="1701"/>
          <w:tab w:val="left" w:pos="2127"/>
        </w:tabs>
        <w:spacing w:after="120"/>
        <w:jc w:val="both"/>
        <w:rPr>
          <w:rFonts w:ascii="Times New Roman" w:hAnsi="Times New Roman" w:cs="Times New Roman"/>
        </w:rPr>
      </w:pPr>
    </w:p>
    <w:p w:rsidR="0038315E" w:rsidRPr="001459A5" w:rsidRDefault="0038315E" w:rsidP="008A7B18">
      <w:pPr>
        <w:tabs>
          <w:tab w:val="left" w:pos="1701"/>
          <w:tab w:val="left" w:pos="2127"/>
        </w:tabs>
        <w:spacing w:after="12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1459A5">
        <w:rPr>
          <w:rFonts w:ascii="Times New Roman" w:hAnsi="Times New Roman" w:cs="Times New Roman"/>
          <w:b/>
        </w:rPr>
        <w:t>Rizikové faktory ve vztahu k výkonu konkrétní služby (např. obdobně jako dle vyhlášky č. </w:t>
      </w:r>
      <w:r w:rsidR="00514A4B" w:rsidRPr="001459A5">
        <w:rPr>
          <w:rFonts w:ascii="Times New Roman" w:hAnsi="Times New Roman" w:cs="Times New Roman"/>
          <w:b/>
        </w:rPr>
        <w:t>432/2003 Sb.</w:t>
      </w:r>
    </w:p>
    <w:p w:rsidR="00514A4B" w:rsidRPr="001459A5" w:rsidRDefault="00514A4B" w:rsidP="00514A4B">
      <w:pPr>
        <w:tabs>
          <w:tab w:val="left" w:pos="851"/>
          <w:tab w:val="left" w:pos="1701"/>
          <w:tab w:val="left" w:pos="2127"/>
        </w:tabs>
        <w:spacing w:after="120"/>
        <w:jc w:val="both"/>
        <w:rPr>
          <w:rFonts w:ascii="Times New Roman" w:hAnsi="Times New Roman" w:cs="Times New Roman"/>
          <w:strike/>
        </w:rPr>
      </w:pPr>
      <w:r w:rsidRPr="001459A5">
        <w:rPr>
          <w:rFonts w:ascii="Times New Roman" w:hAnsi="Times New Roman" w:cs="Times New Roman"/>
        </w:rPr>
        <w:tab/>
        <w:t xml:space="preserve">žádné rizikové faktory / </w:t>
      </w:r>
      <w:r w:rsidRPr="001459A5">
        <w:rPr>
          <w:rFonts w:ascii="Times New Roman" w:hAnsi="Times New Roman" w:cs="Times New Roman"/>
          <w:strike/>
        </w:rPr>
        <w:t>rizikové faktory</w:t>
      </w:r>
    </w:p>
    <w:p w:rsidR="00514A4B" w:rsidRPr="001459A5" w:rsidRDefault="00514A4B">
      <w:pPr>
        <w:rPr>
          <w:rFonts w:ascii="Times New Roman" w:hAnsi="Times New Roman" w:cs="Times New Roman"/>
          <w:strike/>
        </w:rPr>
      </w:pPr>
      <w:r w:rsidRPr="001459A5">
        <w:rPr>
          <w:rFonts w:ascii="Times New Roman" w:hAnsi="Times New Roman" w:cs="Times New Roman"/>
          <w:strike/>
        </w:rPr>
        <w:br w:type="page"/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14A4B" w:rsidRPr="001459A5" w:rsidTr="00312792">
        <w:trPr>
          <w:trHeight w:val="552"/>
        </w:trPr>
        <w:tc>
          <w:tcPr>
            <w:tcW w:w="9212" w:type="dxa"/>
            <w:shd w:val="clear" w:color="auto" w:fill="FFFFCC"/>
          </w:tcPr>
          <w:p w:rsidR="00514A4B" w:rsidRPr="001459A5" w:rsidRDefault="00514A4B" w:rsidP="00514A4B">
            <w:pPr>
              <w:tabs>
                <w:tab w:val="left" w:pos="851"/>
                <w:tab w:val="left" w:pos="1701"/>
                <w:tab w:val="left" w:pos="2127"/>
              </w:tabs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1459A5">
              <w:rPr>
                <w:rFonts w:ascii="Times New Roman" w:hAnsi="Times New Roman" w:cs="Times New Roman"/>
                <w:b/>
              </w:rPr>
              <w:lastRenderedPageBreak/>
              <w:t>Vyplní lékař:</w:t>
            </w:r>
          </w:p>
        </w:tc>
      </w:tr>
      <w:tr w:rsidR="00514A4B" w:rsidRPr="001459A5" w:rsidTr="00312792">
        <w:tc>
          <w:tcPr>
            <w:tcW w:w="9212" w:type="dxa"/>
            <w:shd w:val="clear" w:color="auto" w:fill="FFFFCC"/>
          </w:tcPr>
          <w:p w:rsidR="00514A4B" w:rsidRPr="001459A5" w:rsidRDefault="001523CA" w:rsidP="001523CA">
            <w:pPr>
              <w:tabs>
                <w:tab w:val="left" w:pos="851"/>
                <w:tab w:val="left" w:pos="1701"/>
                <w:tab w:val="left" w:pos="2127"/>
              </w:tabs>
              <w:spacing w:after="120"/>
              <w:rPr>
                <w:rFonts w:ascii="Times New Roman" w:hAnsi="Times New Roman" w:cs="Times New Roman"/>
              </w:rPr>
            </w:pPr>
            <w:r w:rsidRPr="001459A5">
              <w:rPr>
                <w:rFonts w:ascii="Times New Roman" w:hAnsi="Times New Roman" w:cs="Times New Roman"/>
              </w:rPr>
              <w:t>Jméno, příjmení lékaře</w:t>
            </w:r>
          </w:p>
        </w:tc>
      </w:tr>
      <w:tr w:rsidR="00514A4B" w:rsidRPr="001459A5" w:rsidTr="00312792">
        <w:tc>
          <w:tcPr>
            <w:tcW w:w="9212" w:type="dxa"/>
            <w:shd w:val="clear" w:color="auto" w:fill="FFFFCC"/>
          </w:tcPr>
          <w:p w:rsidR="00514A4B" w:rsidRPr="001459A5" w:rsidRDefault="001523CA" w:rsidP="00514A4B">
            <w:pPr>
              <w:tabs>
                <w:tab w:val="left" w:pos="851"/>
                <w:tab w:val="left" w:pos="1701"/>
                <w:tab w:val="left" w:pos="2127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1459A5">
              <w:rPr>
                <w:rFonts w:ascii="Times New Roman" w:hAnsi="Times New Roman" w:cs="Times New Roman"/>
              </w:rPr>
              <w:t>Adresa:</w:t>
            </w:r>
          </w:p>
        </w:tc>
      </w:tr>
      <w:tr w:rsidR="00514A4B" w:rsidRPr="001459A5" w:rsidTr="00312792">
        <w:trPr>
          <w:trHeight w:val="1633"/>
        </w:trPr>
        <w:tc>
          <w:tcPr>
            <w:tcW w:w="9212" w:type="dxa"/>
            <w:shd w:val="clear" w:color="auto" w:fill="FFFFCC"/>
          </w:tcPr>
          <w:p w:rsidR="00514A4B" w:rsidRPr="001459A5" w:rsidRDefault="001523CA" w:rsidP="00514A4B">
            <w:pPr>
              <w:tabs>
                <w:tab w:val="left" w:pos="851"/>
                <w:tab w:val="left" w:pos="1701"/>
                <w:tab w:val="left" w:pos="2127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1459A5">
              <w:rPr>
                <w:rFonts w:ascii="Times New Roman" w:hAnsi="Times New Roman" w:cs="Times New Roman"/>
              </w:rPr>
              <w:t>Vyjádření lékaře:</w:t>
            </w:r>
          </w:p>
        </w:tc>
      </w:tr>
      <w:tr w:rsidR="00514A4B" w:rsidRPr="001459A5" w:rsidTr="00312792">
        <w:tc>
          <w:tcPr>
            <w:tcW w:w="9212" w:type="dxa"/>
            <w:shd w:val="clear" w:color="auto" w:fill="FFFFCC"/>
          </w:tcPr>
          <w:p w:rsidR="00514A4B" w:rsidRPr="001459A5" w:rsidRDefault="001523CA" w:rsidP="00F85AF8">
            <w:pPr>
              <w:tabs>
                <w:tab w:val="left" w:pos="851"/>
                <w:tab w:val="left" w:pos="1701"/>
                <w:tab w:val="left" w:pos="2127"/>
              </w:tabs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1459A5">
              <w:rPr>
                <w:rFonts w:ascii="Times New Roman" w:hAnsi="Times New Roman" w:cs="Times New Roman"/>
                <w:b/>
              </w:rPr>
              <w:t xml:space="preserve">Závěr: </w:t>
            </w:r>
            <w:proofErr w:type="gramStart"/>
            <w:r w:rsidRPr="001459A5">
              <w:rPr>
                <w:rFonts w:ascii="Times New Roman" w:hAnsi="Times New Roman" w:cs="Times New Roman"/>
                <w:b/>
              </w:rPr>
              <w:t>uchazeč</w:t>
            </w:r>
            <w:r w:rsidR="00F85AF8" w:rsidRPr="001459A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1459A5">
              <w:rPr>
                <w:rFonts w:ascii="Times New Roman" w:hAnsi="Times New Roman" w:cs="Times New Roman"/>
                <w:b/>
              </w:rPr>
              <w:t>k</w:t>
            </w:r>
            <w:r w:rsidR="00F85AF8" w:rsidRPr="001459A5">
              <w:rPr>
                <w:rFonts w:ascii="Times New Roman" w:hAnsi="Times New Roman" w:cs="Times New Roman"/>
                <w:b/>
              </w:rPr>
              <w:t>a</w:t>
            </w:r>
            <w:proofErr w:type="spellEnd"/>
            <w:proofErr w:type="gramEnd"/>
            <w:r w:rsidR="00F85AF8" w:rsidRPr="001459A5">
              <w:rPr>
                <w:rFonts w:ascii="Times New Roman" w:hAnsi="Times New Roman" w:cs="Times New Roman"/>
                <w:b/>
              </w:rPr>
              <w:t>)</w:t>
            </w:r>
            <w:r w:rsidRPr="001459A5">
              <w:rPr>
                <w:rFonts w:ascii="Times New Roman" w:hAnsi="Times New Roman" w:cs="Times New Roman"/>
                <w:b/>
              </w:rPr>
              <w:t xml:space="preserve"> je schopen</w:t>
            </w:r>
            <w:r w:rsidR="00F85AF8" w:rsidRPr="001459A5">
              <w:rPr>
                <w:rFonts w:ascii="Times New Roman" w:hAnsi="Times New Roman" w:cs="Times New Roman"/>
                <w:b/>
              </w:rPr>
              <w:t>(</w:t>
            </w:r>
            <w:r w:rsidRPr="001459A5">
              <w:rPr>
                <w:rFonts w:ascii="Times New Roman" w:hAnsi="Times New Roman" w:cs="Times New Roman"/>
                <w:b/>
              </w:rPr>
              <w:t>a</w:t>
            </w:r>
            <w:r w:rsidR="00F85AF8" w:rsidRPr="001459A5">
              <w:rPr>
                <w:rFonts w:ascii="Times New Roman" w:hAnsi="Times New Roman" w:cs="Times New Roman"/>
                <w:b/>
              </w:rPr>
              <w:t>)/ neschopen(a)</w:t>
            </w:r>
            <w:r w:rsidRPr="001459A5">
              <w:rPr>
                <w:rFonts w:ascii="Times New Roman" w:hAnsi="Times New Roman" w:cs="Times New Roman"/>
                <w:b/>
              </w:rPr>
              <w:t>* výkonu služby.</w:t>
            </w:r>
          </w:p>
        </w:tc>
      </w:tr>
      <w:tr w:rsidR="00514A4B" w:rsidRPr="001459A5" w:rsidTr="00312792">
        <w:trPr>
          <w:trHeight w:val="1266"/>
        </w:trPr>
        <w:tc>
          <w:tcPr>
            <w:tcW w:w="9212" w:type="dxa"/>
            <w:shd w:val="clear" w:color="auto" w:fill="FFFFCC"/>
          </w:tcPr>
          <w:p w:rsidR="00514A4B" w:rsidRPr="001459A5" w:rsidRDefault="001523CA" w:rsidP="00514A4B">
            <w:pPr>
              <w:tabs>
                <w:tab w:val="left" w:pos="851"/>
                <w:tab w:val="left" w:pos="1701"/>
                <w:tab w:val="left" w:pos="2127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1459A5">
              <w:rPr>
                <w:rFonts w:ascii="Times New Roman" w:hAnsi="Times New Roman" w:cs="Times New Roman"/>
              </w:rPr>
              <w:t>Podpis a razítko:</w:t>
            </w:r>
          </w:p>
        </w:tc>
      </w:tr>
      <w:tr w:rsidR="00514A4B" w:rsidRPr="001459A5" w:rsidTr="00312792">
        <w:tc>
          <w:tcPr>
            <w:tcW w:w="9212" w:type="dxa"/>
            <w:shd w:val="clear" w:color="auto" w:fill="FFFFCC"/>
          </w:tcPr>
          <w:p w:rsidR="00514A4B" w:rsidRPr="001459A5" w:rsidRDefault="001523CA" w:rsidP="00312792">
            <w:pPr>
              <w:tabs>
                <w:tab w:val="left" w:pos="426"/>
                <w:tab w:val="left" w:leader="dot" w:pos="3402"/>
                <w:tab w:val="left" w:pos="5400"/>
                <w:tab w:val="left" w:leader="dot" w:pos="7655"/>
              </w:tabs>
              <w:spacing w:after="120"/>
              <w:rPr>
                <w:rFonts w:ascii="Times New Roman" w:hAnsi="Times New Roman" w:cs="Times New Roman"/>
              </w:rPr>
            </w:pPr>
            <w:r w:rsidRPr="001459A5">
              <w:rPr>
                <w:rFonts w:ascii="Times New Roman" w:hAnsi="Times New Roman" w:cs="Times New Roman"/>
              </w:rPr>
              <w:t>V</w:t>
            </w:r>
            <w:r w:rsidRPr="001459A5">
              <w:rPr>
                <w:rFonts w:ascii="Times New Roman" w:hAnsi="Times New Roman" w:cs="Times New Roman"/>
              </w:rPr>
              <w:tab/>
            </w:r>
            <w:r w:rsidRPr="001459A5">
              <w:rPr>
                <w:rFonts w:ascii="Times New Roman" w:hAnsi="Times New Roman" w:cs="Times New Roman"/>
              </w:rPr>
              <w:tab/>
            </w:r>
            <w:r w:rsidRPr="001459A5">
              <w:rPr>
                <w:rFonts w:ascii="Times New Roman" w:hAnsi="Times New Roman" w:cs="Times New Roman"/>
              </w:rPr>
              <w:tab/>
            </w:r>
            <w:proofErr w:type="gramStart"/>
            <w:r w:rsidRPr="001459A5">
              <w:rPr>
                <w:rFonts w:ascii="Times New Roman" w:hAnsi="Times New Roman" w:cs="Times New Roman"/>
              </w:rPr>
              <w:t>dne</w:t>
            </w:r>
            <w:proofErr w:type="gramEnd"/>
            <w:r w:rsidR="00312792" w:rsidRPr="001459A5">
              <w:rPr>
                <w:rFonts w:ascii="Times New Roman" w:hAnsi="Times New Roman" w:cs="Times New Roman"/>
              </w:rPr>
              <w:t>:</w:t>
            </w:r>
            <w:r w:rsidRPr="001459A5">
              <w:rPr>
                <w:rFonts w:ascii="Times New Roman" w:hAnsi="Times New Roman" w:cs="Times New Roman"/>
              </w:rPr>
              <w:t xml:space="preserve"> </w:t>
            </w:r>
            <w:r w:rsidRPr="001459A5">
              <w:rPr>
                <w:rFonts w:ascii="Times New Roman" w:hAnsi="Times New Roman" w:cs="Times New Roman"/>
              </w:rPr>
              <w:tab/>
            </w:r>
            <w:r w:rsidRPr="001459A5">
              <w:rPr>
                <w:rFonts w:ascii="Times New Roman" w:hAnsi="Times New Roman" w:cs="Times New Roman"/>
              </w:rPr>
              <w:tab/>
            </w:r>
          </w:p>
        </w:tc>
      </w:tr>
    </w:tbl>
    <w:p w:rsidR="00514A4B" w:rsidRPr="0038315E" w:rsidRDefault="00514A4B" w:rsidP="005A11BC">
      <w:pPr>
        <w:tabs>
          <w:tab w:val="left" w:pos="851"/>
          <w:tab w:val="left" w:pos="1701"/>
          <w:tab w:val="left" w:pos="2127"/>
        </w:tabs>
        <w:spacing w:after="120"/>
        <w:jc w:val="both"/>
      </w:pPr>
    </w:p>
    <w:sectPr w:rsidR="00514A4B" w:rsidRPr="0038315E" w:rsidSect="00D6021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D0" w:rsidRDefault="00690AD0" w:rsidP="00F62EC1">
      <w:pPr>
        <w:spacing w:after="0" w:line="240" w:lineRule="auto"/>
      </w:pPr>
      <w:r>
        <w:separator/>
      </w:r>
    </w:p>
  </w:endnote>
  <w:endnote w:type="continuationSeparator" w:id="0">
    <w:p w:rsidR="00690AD0" w:rsidRDefault="00690AD0" w:rsidP="00F6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C1" w:rsidRDefault="00F62EC1">
    <w:pPr>
      <w:pStyle w:val="Zpat"/>
    </w:pPr>
    <w:r>
      <w:t>* nehodící se škrtněte</w:t>
    </w:r>
  </w:p>
  <w:p w:rsidR="00F62EC1" w:rsidRDefault="00F62E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D0" w:rsidRDefault="00690AD0" w:rsidP="00F62EC1">
      <w:pPr>
        <w:spacing w:after="0" w:line="240" w:lineRule="auto"/>
      </w:pPr>
      <w:r>
        <w:separator/>
      </w:r>
    </w:p>
  </w:footnote>
  <w:footnote w:type="continuationSeparator" w:id="0">
    <w:p w:rsidR="00690AD0" w:rsidRDefault="00690AD0" w:rsidP="00F62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5663"/>
    <w:multiLevelType w:val="hybridMultilevel"/>
    <w:tmpl w:val="B71C2C1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F547DD"/>
    <w:multiLevelType w:val="hybridMultilevel"/>
    <w:tmpl w:val="5D223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D0656"/>
    <w:multiLevelType w:val="hybridMultilevel"/>
    <w:tmpl w:val="902A450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578D5"/>
    <w:multiLevelType w:val="hybridMultilevel"/>
    <w:tmpl w:val="BDEE0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A1C6D"/>
    <w:multiLevelType w:val="hybridMultilevel"/>
    <w:tmpl w:val="68609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50B8"/>
    <w:multiLevelType w:val="hybridMultilevel"/>
    <w:tmpl w:val="44C829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31"/>
    <w:rsid w:val="00024E14"/>
    <w:rsid w:val="000A4810"/>
    <w:rsid w:val="000E3B50"/>
    <w:rsid w:val="001459A5"/>
    <w:rsid w:val="001523CA"/>
    <w:rsid w:val="00155F9B"/>
    <w:rsid w:val="002B16BF"/>
    <w:rsid w:val="002E097C"/>
    <w:rsid w:val="00312792"/>
    <w:rsid w:val="00351C31"/>
    <w:rsid w:val="003622F5"/>
    <w:rsid w:val="0038315E"/>
    <w:rsid w:val="004C456D"/>
    <w:rsid w:val="00514A4B"/>
    <w:rsid w:val="005A11BC"/>
    <w:rsid w:val="00690AD0"/>
    <w:rsid w:val="0082556B"/>
    <w:rsid w:val="008455A2"/>
    <w:rsid w:val="008A7B18"/>
    <w:rsid w:val="00952D83"/>
    <w:rsid w:val="009B4874"/>
    <w:rsid w:val="00A643B2"/>
    <w:rsid w:val="00C3095A"/>
    <w:rsid w:val="00D60214"/>
    <w:rsid w:val="00E302D0"/>
    <w:rsid w:val="00F62EC1"/>
    <w:rsid w:val="00F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55F9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5F9B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Mkatabulky">
    <w:name w:val="Table Grid"/>
    <w:basedOn w:val="Normlntabulka"/>
    <w:uiPriority w:val="59"/>
    <w:rsid w:val="0038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8315E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F6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2EC1"/>
  </w:style>
  <w:style w:type="paragraph" w:styleId="Zpat">
    <w:name w:val="footer"/>
    <w:basedOn w:val="Normln"/>
    <w:link w:val="ZpatChar"/>
    <w:uiPriority w:val="99"/>
    <w:unhideWhenUsed/>
    <w:rsid w:val="00F6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2EC1"/>
  </w:style>
  <w:style w:type="paragraph" w:styleId="Textbubliny">
    <w:name w:val="Balloon Text"/>
    <w:basedOn w:val="Normln"/>
    <w:link w:val="TextbublinyChar"/>
    <w:uiPriority w:val="99"/>
    <w:semiHidden/>
    <w:unhideWhenUsed/>
    <w:rsid w:val="00F6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55F9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5F9B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Mkatabulky">
    <w:name w:val="Table Grid"/>
    <w:basedOn w:val="Normlntabulka"/>
    <w:uiPriority w:val="59"/>
    <w:rsid w:val="0038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8315E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F6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2EC1"/>
  </w:style>
  <w:style w:type="paragraph" w:styleId="Zpat">
    <w:name w:val="footer"/>
    <w:basedOn w:val="Normln"/>
    <w:link w:val="ZpatChar"/>
    <w:uiPriority w:val="99"/>
    <w:unhideWhenUsed/>
    <w:rsid w:val="00F6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2EC1"/>
  </w:style>
  <w:style w:type="paragraph" w:styleId="Textbubliny">
    <w:name w:val="Balloon Text"/>
    <w:basedOn w:val="Normln"/>
    <w:link w:val="TextbublinyChar"/>
    <w:uiPriority w:val="99"/>
    <w:semiHidden/>
    <w:unhideWhenUsed/>
    <w:rsid w:val="00F6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USTR &amp; ABS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Tomešová Irena</dc:creator>
  <cp:lastModifiedBy>Ptáčníková Světlana Mgr.</cp:lastModifiedBy>
  <cp:revision>3</cp:revision>
  <dcterms:created xsi:type="dcterms:W3CDTF">2016-10-17T11:10:00Z</dcterms:created>
  <dcterms:modified xsi:type="dcterms:W3CDTF">2017-03-10T11:04:00Z</dcterms:modified>
</cp:coreProperties>
</file>